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6" w:type="pct"/>
        <w:tblCellSpacing w:w="0" w:type="dxa"/>
        <w:shd w:val="clear" w:color="auto" w:fill="FFFFFF"/>
        <w:tblCellMar>
          <w:left w:w="0" w:type="dxa"/>
          <w:right w:w="0" w:type="dxa"/>
        </w:tblCellMar>
        <w:tblLook w:val="04A0" w:firstRow="1" w:lastRow="0" w:firstColumn="1" w:lastColumn="0" w:noHBand="0" w:noVBand="1"/>
      </w:tblPr>
      <w:tblGrid>
        <w:gridCol w:w="3592"/>
        <w:gridCol w:w="6017"/>
      </w:tblGrid>
      <w:tr w:rsidR="005F7A58" w:rsidRPr="005F7A58" w:rsidTr="00050FE3">
        <w:trPr>
          <w:trHeight w:val="424"/>
          <w:tblCellSpacing w:w="0" w:type="dxa"/>
        </w:trPr>
        <w:tc>
          <w:tcPr>
            <w:tcW w:w="1869" w:type="pct"/>
            <w:shd w:val="clear" w:color="auto" w:fill="FFFFFF"/>
            <w:hideMark/>
          </w:tcPr>
          <w:p w:rsidR="0001697F" w:rsidRPr="009614E3" w:rsidRDefault="005F7A58" w:rsidP="00FE0289">
            <w:pPr>
              <w:jc w:val="center"/>
              <w:rPr>
                <w:sz w:val="26"/>
                <w:szCs w:val="26"/>
              </w:rPr>
            </w:pPr>
            <w:bookmarkStart w:id="0" w:name="_GoBack"/>
            <w:bookmarkEnd w:id="0"/>
            <w:r w:rsidRPr="009614E3">
              <w:rPr>
                <w:b/>
                <w:bCs/>
                <w:sz w:val="26"/>
                <w:szCs w:val="26"/>
                <w:lang w:val="vi-VN"/>
              </w:rPr>
              <w:t>ỦY BAN NHÂN</w:t>
            </w:r>
            <w:r w:rsidRPr="009614E3">
              <w:rPr>
                <w:b/>
                <w:bCs/>
                <w:sz w:val="26"/>
                <w:szCs w:val="26"/>
              </w:rPr>
              <w:t> DÂN</w:t>
            </w:r>
            <w:r w:rsidRPr="009614E3">
              <w:rPr>
                <w:b/>
                <w:bCs/>
                <w:sz w:val="26"/>
                <w:szCs w:val="26"/>
                <w:lang w:val="vi-VN"/>
              </w:rPr>
              <w:br/>
            </w:r>
            <w:r w:rsidRPr="009614E3">
              <w:rPr>
                <w:b/>
                <w:bCs/>
                <w:sz w:val="26"/>
                <w:szCs w:val="26"/>
              </w:rPr>
              <w:t xml:space="preserve">HUYỆN </w:t>
            </w:r>
            <w:r w:rsidR="0044514A">
              <w:rPr>
                <w:b/>
                <w:bCs/>
                <w:sz w:val="26"/>
                <w:szCs w:val="26"/>
              </w:rPr>
              <w:t>IA GRAI</w:t>
            </w:r>
          </w:p>
        </w:tc>
        <w:tc>
          <w:tcPr>
            <w:tcW w:w="3131" w:type="pct"/>
            <w:shd w:val="clear" w:color="auto" w:fill="FFFFFF"/>
            <w:hideMark/>
          </w:tcPr>
          <w:p w:rsidR="0001697F" w:rsidRPr="005F7A58" w:rsidRDefault="008A60E3" w:rsidP="00FE0289">
            <w:pPr>
              <w:jc w:val="center"/>
            </w:pPr>
            <w:r>
              <w:rPr>
                <w:b/>
                <w:bCs/>
                <w:noProof/>
                <w:sz w:val="26"/>
                <w:szCs w:val="26"/>
                <w:lang w:eastAsia="en-US"/>
              </w:rPr>
              <mc:AlternateContent>
                <mc:Choice Requires="wps">
                  <w:drawing>
                    <wp:anchor distT="0" distB="0" distL="114300" distR="114300" simplePos="0" relativeHeight="251658240" behindDoc="0" locked="0" layoutInCell="1" allowOverlap="1" wp14:anchorId="5ADF9805" wp14:editId="4ED7E476">
                      <wp:simplePos x="0" y="0"/>
                      <wp:positionH relativeFrom="column">
                        <wp:posOffset>-1707515</wp:posOffset>
                      </wp:positionH>
                      <wp:positionV relativeFrom="paragraph">
                        <wp:posOffset>400050</wp:posOffset>
                      </wp:positionV>
                      <wp:extent cx="1057275" cy="0"/>
                      <wp:effectExtent l="6985" t="9525" r="1206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EFD42" id="_x0000_t32" coordsize="21600,21600" o:spt="32" o:oned="t" path="m,l21600,21600e" filled="f">
                      <v:path arrowok="t" fillok="f" o:connecttype="none"/>
                      <o:lock v:ext="edit" shapetype="t"/>
                    </v:shapetype>
                    <v:shape id="AutoShape 2" o:spid="_x0000_s1026" type="#_x0000_t32" style="position:absolute;margin-left:-134.45pt;margin-top:31.5pt;width:8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Z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3j2kD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"/>
                  </w:pict>
                </mc:Fallback>
              </mc:AlternateContent>
            </w:r>
            <w:r w:rsidR="005F7A58" w:rsidRPr="009614E3">
              <w:rPr>
                <w:b/>
                <w:bCs/>
                <w:sz w:val="26"/>
                <w:szCs w:val="26"/>
                <w:lang w:val="vi-VN"/>
              </w:rPr>
              <w:t>CỘNG HÒA XÃ HỘI CHỦ NGHĨA VIỆT NAM</w:t>
            </w:r>
            <w:r w:rsidR="005F7A58" w:rsidRPr="005F7A58">
              <w:rPr>
                <w:b/>
                <w:bCs/>
                <w:lang w:val="vi-VN"/>
              </w:rPr>
              <w:br/>
              <w:t>Độc lập - Tự do - Hạnh phúc</w:t>
            </w:r>
          </w:p>
        </w:tc>
      </w:tr>
      <w:tr w:rsidR="005F7A58" w:rsidRPr="005F7A58" w:rsidTr="00050FE3">
        <w:trPr>
          <w:trHeight w:val="191"/>
          <w:tblCellSpacing w:w="0" w:type="dxa"/>
        </w:trPr>
        <w:tc>
          <w:tcPr>
            <w:tcW w:w="1869" w:type="pct"/>
            <w:shd w:val="clear" w:color="auto" w:fill="FFFFFF"/>
            <w:hideMark/>
          </w:tcPr>
          <w:p w:rsidR="0001697F" w:rsidRPr="009614E3" w:rsidRDefault="005F7A58" w:rsidP="002A75A0">
            <w:pPr>
              <w:spacing w:before="120"/>
              <w:jc w:val="center"/>
              <w:rPr>
                <w:sz w:val="26"/>
                <w:szCs w:val="26"/>
              </w:rPr>
            </w:pPr>
            <w:r w:rsidRPr="009614E3">
              <w:rPr>
                <w:sz w:val="26"/>
                <w:szCs w:val="26"/>
                <w:lang w:val="vi-VN"/>
              </w:rPr>
              <w:t>Số: </w:t>
            </w:r>
            <w:r w:rsidRPr="009614E3">
              <w:rPr>
                <w:sz w:val="26"/>
                <w:szCs w:val="26"/>
              </w:rPr>
              <w:t xml:space="preserve"> </w:t>
            </w:r>
            <w:r w:rsidR="00050FE3" w:rsidRPr="009614E3">
              <w:rPr>
                <w:sz w:val="26"/>
                <w:szCs w:val="26"/>
              </w:rPr>
              <w:t xml:space="preserve"> </w:t>
            </w:r>
            <w:r w:rsidRPr="009614E3">
              <w:rPr>
                <w:sz w:val="26"/>
                <w:szCs w:val="26"/>
              </w:rPr>
              <w:t xml:space="preserve">  </w:t>
            </w:r>
            <w:r w:rsidRPr="009614E3">
              <w:rPr>
                <w:sz w:val="26"/>
                <w:szCs w:val="26"/>
                <w:lang w:val="vi-VN"/>
              </w:rPr>
              <w:t xml:space="preserve"> /20</w:t>
            </w:r>
            <w:r w:rsidRPr="009614E3">
              <w:rPr>
                <w:sz w:val="26"/>
                <w:szCs w:val="26"/>
              </w:rPr>
              <w:t>2</w:t>
            </w:r>
            <w:r w:rsidR="002A75A0">
              <w:rPr>
                <w:sz w:val="26"/>
                <w:szCs w:val="26"/>
              </w:rPr>
              <w:t>1</w:t>
            </w:r>
            <w:r w:rsidRPr="009614E3">
              <w:rPr>
                <w:sz w:val="26"/>
                <w:szCs w:val="26"/>
                <w:lang w:val="vi-VN"/>
              </w:rPr>
              <w:t>/QĐ-UBND</w:t>
            </w:r>
          </w:p>
        </w:tc>
        <w:tc>
          <w:tcPr>
            <w:tcW w:w="3131" w:type="pct"/>
            <w:shd w:val="clear" w:color="auto" w:fill="FFFFFF"/>
            <w:hideMark/>
          </w:tcPr>
          <w:p w:rsidR="0001697F" w:rsidRPr="009038E4" w:rsidRDefault="00A41D52" w:rsidP="002A75A0">
            <w:pPr>
              <w:spacing w:before="120"/>
              <w:jc w:val="center"/>
              <w:rPr>
                <w:sz w:val="26"/>
                <w:szCs w:val="26"/>
              </w:rPr>
            </w:pPr>
            <w:r>
              <w:rPr>
                <w:b/>
                <w:bCs/>
                <w:noProof/>
                <w:sz w:val="26"/>
                <w:szCs w:val="26"/>
                <w:lang w:eastAsia="en-US"/>
              </w:rPr>
              <mc:AlternateContent>
                <mc:Choice Requires="wps">
                  <w:drawing>
                    <wp:anchor distT="0" distB="0" distL="114300" distR="114300" simplePos="0" relativeHeight="251659264" behindDoc="0" locked="0" layoutInCell="1" allowOverlap="1" wp14:anchorId="43D0E35A" wp14:editId="3FAECDD6">
                      <wp:simplePos x="0" y="0"/>
                      <wp:positionH relativeFrom="column">
                        <wp:posOffset>838095</wp:posOffset>
                      </wp:positionH>
                      <wp:positionV relativeFrom="paragraph">
                        <wp:posOffset>5715</wp:posOffset>
                      </wp:positionV>
                      <wp:extent cx="2141855" cy="635"/>
                      <wp:effectExtent l="0" t="0" r="10795"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03EF3" id="AutoShape 3" o:spid="_x0000_s1026" type="#_x0000_t32" style="position:absolute;margin-left:66pt;margin-top:.45pt;width:16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M/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"/>
                  </w:pict>
                </mc:Fallback>
              </mc:AlternateContent>
            </w:r>
            <w:r w:rsidR="0044514A" w:rsidRPr="009038E4">
              <w:rPr>
                <w:i/>
                <w:iCs/>
                <w:sz w:val="26"/>
                <w:szCs w:val="26"/>
              </w:rPr>
              <w:t>Ia Grai</w:t>
            </w:r>
            <w:r w:rsidR="005F7A58" w:rsidRPr="009038E4">
              <w:rPr>
                <w:i/>
                <w:iCs/>
                <w:sz w:val="26"/>
                <w:szCs w:val="26"/>
                <w:lang w:val="vi-VN"/>
              </w:rPr>
              <w:t xml:space="preserve">, ngày </w:t>
            </w:r>
            <w:r w:rsidR="005F7A58" w:rsidRPr="009038E4">
              <w:rPr>
                <w:i/>
                <w:iCs/>
                <w:sz w:val="26"/>
                <w:szCs w:val="26"/>
              </w:rPr>
              <w:t xml:space="preserve">     </w:t>
            </w:r>
            <w:r w:rsidR="005F7A58" w:rsidRPr="009038E4">
              <w:rPr>
                <w:i/>
                <w:iCs/>
                <w:sz w:val="26"/>
                <w:szCs w:val="26"/>
                <w:lang w:val="vi-VN"/>
              </w:rPr>
              <w:t xml:space="preserve">tháng </w:t>
            </w:r>
            <w:r w:rsidR="005F7A58" w:rsidRPr="009038E4">
              <w:rPr>
                <w:i/>
                <w:iCs/>
                <w:sz w:val="26"/>
                <w:szCs w:val="26"/>
              </w:rPr>
              <w:t xml:space="preserve">    </w:t>
            </w:r>
            <w:r w:rsidR="005F7A58" w:rsidRPr="009038E4">
              <w:rPr>
                <w:i/>
                <w:iCs/>
                <w:sz w:val="26"/>
                <w:szCs w:val="26"/>
                <w:lang w:val="vi-VN"/>
              </w:rPr>
              <w:t xml:space="preserve"> năm 20</w:t>
            </w:r>
            <w:r w:rsidR="005F7A58" w:rsidRPr="009038E4">
              <w:rPr>
                <w:i/>
                <w:iCs/>
                <w:sz w:val="26"/>
                <w:szCs w:val="26"/>
              </w:rPr>
              <w:t>2</w:t>
            </w:r>
            <w:r w:rsidR="002A75A0" w:rsidRPr="009038E4">
              <w:rPr>
                <w:i/>
                <w:iCs/>
                <w:sz w:val="26"/>
                <w:szCs w:val="26"/>
              </w:rPr>
              <w:t>1</w:t>
            </w:r>
          </w:p>
        </w:tc>
      </w:tr>
    </w:tbl>
    <w:p w:rsidR="005F7A58" w:rsidRPr="005F7A58" w:rsidRDefault="005F7A58" w:rsidP="005F7A58">
      <w:r w:rsidRPr="005F7A58">
        <w:rPr>
          <w:lang w:val="vi-VN"/>
        </w:rPr>
        <w:t> </w:t>
      </w:r>
    </w:p>
    <w:p w:rsidR="005F7A58" w:rsidRPr="00DF3D1A" w:rsidRDefault="005F7A58" w:rsidP="00084376">
      <w:pPr>
        <w:jc w:val="center"/>
        <w:rPr>
          <w:sz w:val="27"/>
          <w:szCs w:val="27"/>
        </w:rPr>
      </w:pPr>
      <w:r w:rsidRPr="00DF3D1A">
        <w:rPr>
          <w:b/>
          <w:bCs/>
          <w:sz w:val="27"/>
          <w:szCs w:val="27"/>
          <w:lang w:val="vi-VN"/>
        </w:rPr>
        <w:t>QUYẾT ĐỊNH</w:t>
      </w:r>
    </w:p>
    <w:p w:rsidR="002A75A0" w:rsidRPr="00DF3D1A" w:rsidRDefault="009614E3" w:rsidP="009614E3">
      <w:pPr>
        <w:jc w:val="center"/>
        <w:rPr>
          <w:b/>
          <w:sz w:val="27"/>
          <w:szCs w:val="27"/>
        </w:rPr>
      </w:pPr>
      <w:r w:rsidRPr="00DF3D1A">
        <w:rPr>
          <w:b/>
          <w:sz w:val="27"/>
          <w:szCs w:val="27"/>
        </w:rPr>
        <w:t xml:space="preserve">Về việc </w:t>
      </w:r>
      <w:r w:rsidR="002A75A0" w:rsidRPr="00DF3D1A">
        <w:rPr>
          <w:b/>
          <w:sz w:val="27"/>
          <w:szCs w:val="27"/>
        </w:rPr>
        <w:t>bãi bỏ văn bản quy phạm pháp luật</w:t>
      </w:r>
      <w:r w:rsidR="00084376" w:rsidRPr="00DF3D1A">
        <w:rPr>
          <w:b/>
          <w:sz w:val="27"/>
          <w:szCs w:val="27"/>
        </w:rPr>
        <w:t xml:space="preserve"> </w:t>
      </w:r>
      <w:r w:rsidR="002A75A0" w:rsidRPr="00DF3D1A">
        <w:rPr>
          <w:b/>
          <w:sz w:val="27"/>
          <w:szCs w:val="27"/>
        </w:rPr>
        <w:t>do</w:t>
      </w:r>
      <w:r w:rsidR="00084376" w:rsidRPr="00DF3D1A">
        <w:rPr>
          <w:b/>
          <w:sz w:val="27"/>
          <w:szCs w:val="27"/>
        </w:rPr>
        <w:t xml:space="preserve"> </w:t>
      </w:r>
    </w:p>
    <w:p w:rsidR="005F7A58" w:rsidRPr="00DF3D1A" w:rsidRDefault="00084376" w:rsidP="009614E3">
      <w:pPr>
        <w:jc w:val="center"/>
        <w:rPr>
          <w:b/>
          <w:sz w:val="27"/>
          <w:szCs w:val="27"/>
        </w:rPr>
      </w:pPr>
      <w:r w:rsidRPr="00DF3D1A">
        <w:rPr>
          <w:b/>
          <w:sz w:val="27"/>
          <w:szCs w:val="27"/>
        </w:rPr>
        <w:t>Ủy ban nhân dân huyện</w:t>
      </w:r>
      <w:r w:rsidR="002A75A0" w:rsidRPr="00DF3D1A">
        <w:rPr>
          <w:b/>
          <w:sz w:val="27"/>
          <w:szCs w:val="27"/>
        </w:rPr>
        <w:t xml:space="preserve"> </w:t>
      </w:r>
      <w:r w:rsidR="00085B04" w:rsidRPr="00DF3D1A">
        <w:rPr>
          <w:b/>
          <w:sz w:val="27"/>
          <w:szCs w:val="27"/>
        </w:rPr>
        <w:t xml:space="preserve">Ia Grai </w:t>
      </w:r>
      <w:r w:rsidR="002A75A0" w:rsidRPr="00DF3D1A">
        <w:rPr>
          <w:b/>
          <w:sz w:val="27"/>
          <w:szCs w:val="27"/>
        </w:rPr>
        <w:t>ban hành</w:t>
      </w:r>
    </w:p>
    <w:p w:rsidR="009614E3" w:rsidRPr="00DF3D1A" w:rsidRDefault="008A60E3" w:rsidP="009614E3">
      <w:pPr>
        <w:jc w:val="center"/>
        <w:rPr>
          <w:sz w:val="27"/>
          <w:szCs w:val="27"/>
        </w:rPr>
      </w:pPr>
      <w:r w:rsidRPr="00DF3D1A">
        <w:rPr>
          <w:noProof/>
          <w:sz w:val="27"/>
          <w:szCs w:val="27"/>
          <w:lang w:eastAsia="en-US"/>
        </w:rPr>
        <mc:AlternateContent>
          <mc:Choice Requires="wps">
            <w:drawing>
              <wp:anchor distT="0" distB="0" distL="114300" distR="114300" simplePos="0" relativeHeight="251660288" behindDoc="0" locked="0" layoutInCell="1" allowOverlap="1" wp14:anchorId="62EFBFA4" wp14:editId="2297EBFE">
                <wp:simplePos x="0" y="0"/>
                <wp:positionH relativeFrom="column">
                  <wp:posOffset>2053590</wp:posOffset>
                </wp:positionH>
                <wp:positionV relativeFrom="paragraph">
                  <wp:posOffset>42545</wp:posOffset>
                </wp:positionV>
                <wp:extent cx="17430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8DAB0" id="AutoShape 4" o:spid="_x0000_s1026" type="#_x0000_t32" style="position:absolute;margin-left:161.7pt;margin-top:3.35pt;width:1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T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B7zh/Rx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"/>
            </w:pict>
          </mc:Fallback>
        </mc:AlternateContent>
      </w:r>
    </w:p>
    <w:p w:rsidR="005F7A58" w:rsidRPr="00DF3D1A" w:rsidRDefault="005F7A58" w:rsidP="00084376">
      <w:pPr>
        <w:spacing w:before="120" w:after="120" w:line="288" w:lineRule="auto"/>
        <w:jc w:val="center"/>
        <w:rPr>
          <w:sz w:val="27"/>
          <w:szCs w:val="27"/>
        </w:rPr>
      </w:pPr>
      <w:r w:rsidRPr="00DF3D1A">
        <w:rPr>
          <w:b/>
          <w:bCs/>
          <w:sz w:val="27"/>
          <w:szCs w:val="27"/>
          <w:lang w:val="vi-VN"/>
        </w:rPr>
        <w:t xml:space="preserve">ỦY BAN NHÂN DÂN </w:t>
      </w:r>
      <w:r w:rsidRPr="00DF3D1A">
        <w:rPr>
          <w:b/>
          <w:bCs/>
          <w:sz w:val="27"/>
          <w:szCs w:val="27"/>
        </w:rPr>
        <w:t>HUYỆN</w:t>
      </w:r>
    </w:p>
    <w:p w:rsidR="005F7A58" w:rsidRPr="00DF3D1A" w:rsidRDefault="005F7A58" w:rsidP="009614E3">
      <w:pPr>
        <w:spacing w:before="120" w:after="120"/>
        <w:ind w:firstLine="720"/>
        <w:jc w:val="both"/>
        <w:rPr>
          <w:sz w:val="27"/>
          <w:szCs w:val="27"/>
        </w:rPr>
      </w:pPr>
      <w:r w:rsidRPr="00DF3D1A">
        <w:rPr>
          <w:i/>
          <w:iCs/>
          <w:sz w:val="27"/>
          <w:szCs w:val="27"/>
          <w:lang w:val="vi-VN"/>
        </w:rPr>
        <w:t>Căn cứ Luật tổ chức chính quyền địa phương ngày 19 tháng 6 năm 2015;</w:t>
      </w:r>
    </w:p>
    <w:p w:rsidR="005F7A58" w:rsidRPr="00DF3D1A" w:rsidRDefault="005F7A58" w:rsidP="009614E3">
      <w:pPr>
        <w:spacing w:before="120" w:after="120"/>
        <w:ind w:firstLine="720"/>
        <w:jc w:val="both"/>
        <w:rPr>
          <w:sz w:val="27"/>
          <w:szCs w:val="27"/>
        </w:rPr>
      </w:pPr>
      <w:r w:rsidRPr="00DF3D1A">
        <w:rPr>
          <w:i/>
          <w:iCs/>
          <w:sz w:val="27"/>
          <w:szCs w:val="27"/>
          <w:lang w:val="vi-VN"/>
        </w:rPr>
        <w:t>Căn cứ Luật ban hành văn bản quy phạm pháp luật ngày 22 tháng 6 năm 2015;</w:t>
      </w:r>
      <w:r w:rsidR="00D17A52" w:rsidRPr="00DF3D1A">
        <w:rPr>
          <w:rFonts w:ascii="Arial" w:hAnsi="Arial" w:cs="Arial"/>
          <w:i/>
          <w:iCs/>
          <w:color w:val="222222"/>
          <w:sz w:val="27"/>
          <w:szCs w:val="27"/>
          <w:shd w:val="clear" w:color="auto" w:fill="FFFFFF"/>
          <w:lang w:val="vi-VN"/>
        </w:rPr>
        <w:t xml:space="preserve"> </w:t>
      </w:r>
      <w:r w:rsidR="00D17A52" w:rsidRPr="00DF3D1A">
        <w:rPr>
          <w:i/>
          <w:iCs/>
          <w:sz w:val="27"/>
          <w:szCs w:val="27"/>
          <w:lang w:val="vi-VN"/>
        </w:rPr>
        <w:t>Luật sửa đổi, bổ sung một số điều của Luật Ban hành văn bản quy phạm pháp luật ngày 18 tháng 6 năm 2020;</w:t>
      </w:r>
    </w:p>
    <w:p w:rsidR="00430F1B" w:rsidRPr="00DF3D1A" w:rsidRDefault="005F7A58" w:rsidP="00D17A52">
      <w:pPr>
        <w:spacing w:before="120" w:after="120"/>
        <w:ind w:firstLine="720"/>
        <w:jc w:val="both"/>
        <w:rPr>
          <w:i/>
          <w:iCs/>
          <w:sz w:val="27"/>
          <w:szCs w:val="27"/>
        </w:rPr>
      </w:pPr>
      <w:r w:rsidRPr="00DF3D1A">
        <w:rPr>
          <w:i/>
          <w:iCs/>
          <w:sz w:val="27"/>
          <w:szCs w:val="27"/>
          <w:lang w:val="vi-VN"/>
        </w:rPr>
        <w:t>Căn cứ Nghị định số</w:t>
      </w:r>
      <w:r w:rsidR="00A41D52" w:rsidRPr="00DF3D1A">
        <w:rPr>
          <w:i/>
          <w:iCs/>
          <w:sz w:val="27"/>
          <w:szCs w:val="27"/>
        </w:rPr>
        <w:t>:</w:t>
      </w:r>
      <w:r w:rsidRPr="00DF3D1A">
        <w:rPr>
          <w:i/>
          <w:iCs/>
          <w:sz w:val="27"/>
          <w:szCs w:val="27"/>
          <w:lang w:val="vi-VN"/>
        </w:rPr>
        <w:t> </w:t>
      </w:r>
      <w:hyperlink r:id="rId5" w:tgtFrame="_blank" w:tooltip="Nghị định 34/2016/NĐ-CP" w:history="1">
        <w:r w:rsidRPr="00DF3D1A">
          <w:rPr>
            <w:rStyle w:val="Hyperlink"/>
            <w:i/>
            <w:iCs/>
            <w:color w:val="000000" w:themeColor="text1"/>
            <w:sz w:val="27"/>
            <w:szCs w:val="27"/>
            <w:u w:val="none"/>
            <w:lang w:val="vi-VN"/>
          </w:rPr>
          <w:t>34/2016/NĐ-CP</w:t>
        </w:r>
      </w:hyperlink>
      <w:r w:rsidR="00A41D52" w:rsidRPr="00DF3D1A">
        <w:rPr>
          <w:rStyle w:val="Hyperlink"/>
          <w:i/>
          <w:iCs/>
          <w:color w:val="000000" w:themeColor="text1"/>
          <w:sz w:val="27"/>
          <w:szCs w:val="27"/>
          <w:u w:val="none"/>
        </w:rPr>
        <w:t>,</w:t>
      </w:r>
      <w:r w:rsidRPr="00DF3D1A">
        <w:rPr>
          <w:i/>
          <w:iCs/>
          <w:sz w:val="27"/>
          <w:szCs w:val="27"/>
          <w:lang w:val="vi-VN"/>
        </w:rPr>
        <w:t xml:space="preserve"> ngày 14 tháng 5 năm 2016 </w:t>
      </w:r>
      <w:r w:rsidR="00D525A3" w:rsidRPr="00DF3D1A">
        <w:rPr>
          <w:i/>
          <w:iCs/>
          <w:sz w:val="27"/>
          <w:szCs w:val="27"/>
          <w:lang w:val="vi-VN"/>
        </w:rPr>
        <w:t xml:space="preserve">của Chính phủ </w:t>
      </w:r>
      <w:r w:rsidRPr="00DF3D1A">
        <w:rPr>
          <w:i/>
          <w:iCs/>
          <w:sz w:val="27"/>
          <w:szCs w:val="27"/>
          <w:lang w:val="vi-VN"/>
        </w:rPr>
        <w:t>quy định chi tiết một số điều và biện pháp thi hành Luật ban hành văn bản quy phạm pháp luật;</w:t>
      </w:r>
      <w:r w:rsidR="00D17A52" w:rsidRPr="00DF3D1A">
        <w:rPr>
          <w:i/>
          <w:iCs/>
          <w:sz w:val="27"/>
          <w:szCs w:val="27"/>
        </w:rPr>
        <w:t xml:space="preserve"> </w:t>
      </w:r>
      <w:r w:rsidR="00430F1B" w:rsidRPr="00DF3D1A">
        <w:rPr>
          <w:i/>
          <w:iCs/>
          <w:sz w:val="27"/>
          <w:szCs w:val="27"/>
          <w:lang w:val="vi-VN"/>
        </w:rPr>
        <w:t>Nghị định số</w:t>
      </w:r>
      <w:r w:rsidR="00A41D52" w:rsidRPr="00DF3D1A">
        <w:rPr>
          <w:i/>
          <w:iCs/>
          <w:sz w:val="27"/>
          <w:szCs w:val="27"/>
        </w:rPr>
        <w:t>:</w:t>
      </w:r>
      <w:r w:rsidR="00430F1B" w:rsidRPr="00DF3D1A">
        <w:rPr>
          <w:i/>
          <w:iCs/>
          <w:sz w:val="27"/>
          <w:szCs w:val="27"/>
          <w:lang w:val="vi-VN"/>
        </w:rPr>
        <w:t> </w:t>
      </w:r>
      <w:hyperlink r:id="rId6" w:tgtFrame="_blank" w:tooltip="Nghị định 34/2016/NĐ-CP" w:history="1">
        <w:r w:rsidR="00430F1B" w:rsidRPr="00DF3D1A">
          <w:rPr>
            <w:rStyle w:val="Hyperlink"/>
            <w:i/>
            <w:iCs/>
            <w:color w:val="000000" w:themeColor="text1"/>
            <w:sz w:val="27"/>
            <w:szCs w:val="27"/>
            <w:u w:val="none"/>
          </w:rPr>
          <w:t>154/2020</w:t>
        </w:r>
        <w:r w:rsidR="00430F1B" w:rsidRPr="00DF3D1A">
          <w:rPr>
            <w:rStyle w:val="Hyperlink"/>
            <w:i/>
            <w:iCs/>
            <w:color w:val="000000" w:themeColor="text1"/>
            <w:sz w:val="27"/>
            <w:szCs w:val="27"/>
            <w:u w:val="none"/>
            <w:lang w:val="vi-VN"/>
          </w:rPr>
          <w:t>/NĐ-CP</w:t>
        </w:r>
      </w:hyperlink>
      <w:r w:rsidR="00A41D52" w:rsidRPr="00DF3D1A">
        <w:rPr>
          <w:rStyle w:val="Hyperlink"/>
          <w:i/>
          <w:iCs/>
          <w:color w:val="000000" w:themeColor="text1"/>
          <w:sz w:val="27"/>
          <w:szCs w:val="27"/>
          <w:u w:val="none"/>
        </w:rPr>
        <w:t>,</w:t>
      </w:r>
      <w:r w:rsidR="00430F1B" w:rsidRPr="00DF3D1A">
        <w:rPr>
          <w:i/>
          <w:iCs/>
          <w:sz w:val="27"/>
          <w:szCs w:val="27"/>
        </w:rPr>
        <w:t xml:space="preserve"> </w:t>
      </w:r>
      <w:r w:rsidR="00430F1B" w:rsidRPr="00DF3D1A">
        <w:rPr>
          <w:i/>
          <w:iCs/>
          <w:sz w:val="27"/>
          <w:szCs w:val="27"/>
          <w:lang w:val="vi-VN"/>
        </w:rPr>
        <w:t xml:space="preserve">ngày </w:t>
      </w:r>
      <w:r w:rsidR="00430F1B" w:rsidRPr="00DF3D1A">
        <w:rPr>
          <w:i/>
          <w:iCs/>
          <w:sz w:val="27"/>
          <w:szCs w:val="27"/>
        </w:rPr>
        <w:t>31</w:t>
      </w:r>
      <w:r w:rsidR="00430F1B" w:rsidRPr="00DF3D1A">
        <w:rPr>
          <w:i/>
          <w:iCs/>
          <w:sz w:val="27"/>
          <w:szCs w:val="27"/>
          <w:lang w:val="vi-VN"/>
        </w:rPr>
        <w:t xml:space="preserve"> tháng </w:t>
      </w:r>
      <w:r w:rsidR="00D17A52" w:rsidRPr="00DF3D1A">
        <w:rPr>
          <w:i/>
          <w:iCs/>
          <w:sz w:val="27"/>
          <w:szCs w:val="27"/>
        </w:rPr>
        <w:t>12</w:t>
      </w:r>
      <w:r w:rsidR="00430F1B" w:rsidRPr="00DF3D1A">
        <w:rPr>
          <w:i/>
          <w:iCs/>
          <w:sz w:val="27"/>
          <w:szCs w:val="27"/>
          <w:lang w:val="vi-VN"/>
        </w:rPr>
        <w:t xml:space="preserve"> năm 20</w:t>
      </w:r>
      <w:r w:rsidR="00D17A52" w:rsidRPr="00DF3D1A">
        <w:rPr>
          <w:i/>
          <w:iCs/>
          <w:sz w:val="27"/>
          <w:szCs w:val="27"/>
        </w:rPr>
        <w:t>20</w:t>
      </w:r>
      <w:r w:rsidR="00D17A52" w:rsidRPr="00DF3D1A">
        <w:rPr>
          <w:i/>
          <w:iCs/>
          <w:sz w:val="27"/>
          <w:szCs w:val="27"/>
          <w:lang w:val="vi-VN"/>
        </w:rPr>
        <w:t xml:space="preserve"> của Chính phủ</w:t>
      </w:r>
      <w:r w:rsidR="00680159" w:rsidRPr="00DF3D1A">
        <w:rPr>
          <w:i/>
          <w:iCs/>
          <w:sz w:val="27"/>
          <w:szCs w:val="27"/>
        </w:rPr>
        <w:t xml:space="preserve"> </w:t>
      </w:r>
      <w:r w:rsidR="00D17A52" w:rsidRPr="00DF3D1A">
        <w:rPr>
          <w:i/>
          <w:iCs/>
          <w:sz w:val="27"/>
          <w:szCs w:val="27"/>
        </w:rPr>
        <w:t>sửa đổi, bổ sung một số điều của Nghị định số</w:t>
      </w:r>
      <w:r w:rsidR="00A41D52" w:rsidRPr="00DF3D1A">
        <w:rPr>
          <w:i/>
          <w:iCs/>
          <w:sz w:val="27"/>
          <w:szCs w:val="27"/>
        </w:rPr>
        <w:t>:</w:t>
      </w:r>
      <w:r w:rsidR="00D17A52" w:rsidRPr="00DF3D1A">
        <w:rPr>
          <w:i/>
          <w:iCs/>
          <w:sz w:val="27"/>
          <w:szCs w:val="27"/>
        </w:rPr>
        <w:t xml:space="preserve"> 34/2016/NĐ-CP</w:t>
      </w:r>
      <w:r w:rsidR="00A41D52" w:rsidRPr="00DF3D1A">
        <w:rPr>
          <w:i/>
          <w:iCs/>
          <w:sz w:val="27"/>
          <w:szCs w:val="27"/>
        </w:rPr>
        <w:t>,</w:t>
      </w:r>
      <w:r w:rsidR="00D17A52" w:rsidRPr="00DF3D1A">
        <w:rPr>
          <w:i/>
          <w:iCs/>
          <w:sz w:val="27"/>
          <w:szCs w:val="27"/>
        </w:rPr>
        <w:t xml:space="preserve"> ngày 14/5/2016 của Chính phủ </w:t>
      </w:r>
      <w:r w:rsidR="00430F1B" w:rsidRPr="00DF3D1A">
        <w:rPr>
          <w:i/>
          <w:iCs/>
          <w:sz w:val="27"/>
          <w:szCs w:val="27"/>
          <w:lang w:val="vi-VN"/>
        </w:rPr>
        <w:t>quy định chi tiết một số điều và biện pháp thi hành Luật ban hành văn bản quy phạm pháp luật;</w:t>
      </w:r>
    </w:p>
    <w:p w:rsidR="005F7A58" w:rsidRPr="00DF3D1A" w:rsidRDefault="005F7A58" w:rsidP="00BB6B8A">
      <w:pPr>
        <w:ind w:firstLine="720"/>
        <w:jc w:val="both"/>
        <w:rPr>
          <w:i/>
          <w:sz w:val="27"/>
          <w:szCs w:val="27"/>
        </w:rPr>
      </w:pPr>
      <w:r w:rsidRPr="00DF3D1A">
        <w:rPr>
          <w:i/>
          <w:iCs/>
          <w:sz w:val="27"/>
          <w:szCs w:val="27"/>
          <w:lang w:val="vi-VN"/>
        </w:rPr>
        <w:t xml:space="preserve">Theo đề nghị của </w:t>
      </w:r>
      <w:r w:rsidRPr="00DF3D1A">
        <w:rPr>
          <w:i/>
          <w:iCs/>
          <w:sz w:val="27"/>
          <w:szCs w:val="27"/>
        </w:rPr>
        <w:t>Trưởng phòng</w:t>
      </w:r>
      <w:r w:rsidR="00084376" w:rsidRPr="00DF3D1A">
        <w:rPr>
          <w:i/>
          <w:iCs/>
          <w:sz w:val="27"/>
          <w:szCs w:val="27"/>
          <w:lang w:val="vi-VN"/>
        </w:rPr>
        <w:t xml:space="preserve"> Tư phá</w:t>
      </w:r>
      <w:r w:rsidR="00084376" w:rsidRPr="00DF3D1A">
        <w:rPr>
          <w:i/>
          <w:iCs/>
          <w:sz w:val="27"/>
          <w:szCs w:val="27"/>
        </w:rPr>
        <w:t>p</w:t>
      </w:r>
      <w:r w:rsidR="00415777" w:rsidRPr="00DF3D1A">
        <w:rPr>
          <w:i/>
          <w:iCs/>
          <w:sz w:val="27"/>
          <w:szCs w:val="27"/>
        </w:rPr>
        <w:t xml:space="preserve"> huyện</w:t>
      </w:r>
      <w:r w:rsidR="00154BB6" w:rsidRPr="00DF3D1A">
        <w:rPr>
          <w:i/>
          <w:iCs/>
          <w:sz w:val="27"/>
          <w:szCs w:val="27"/>
        </w:rPr>
        <w:t xml:space="preserve"> tại tờ trình số</w:t>
      </w:r>
      <w:r w:rsidR="00A41D52" w:rsidRPr="00DF3D1A">
        <w:rPr>
          <w:i/>
          <w:iCs/>
          <w:sz w:val="27"/>
          <w:szCs w:val="27"/>
        </w:rPr>
        <w:t>:</w:t>
      </w:r>
      <w:r w:rsidR="00154BB6" w:rsidRPr="00DF3D1A">
        <w:rPr>
          <w:i/>
          <w:iCs/>
          <w:sz w:val="27"/>
          <w:szCs w:val="27"/>
        </w:rPr>
        <w:t xml:space="preserve">   </w:t>
      </w:r>
      <w:r w:rsidR="00CD39D0" w:rsidRPr="00DF3D1A">
        <w:rPr>
          <w:i/>
          <w:sz w:val="27"/>
          <w:szCs w:val="27"/>
        </w:rPr>
        <w:t xml:space="preserve"> /TTr-PTP</w:t>
      </w:r>
      <w:r w:rsidR="00A41D52" w:rsidRPr="00DF3D1A">
        <w:rPr>
          <w:i/>
          <w:sz w:val="27"/>
          <w:szCs w:val="27"/>
        </w:rPr>
        <w:t>,</w:t>
      </w:r>
      <w:r w:rsidR="00CD39D0" w:rsidRPr="00DF3D1A">
        <w:rPr>
          <w:i/>
          <w:sz w:val="27"/>
          <w:szCs w:val="27"/>
        </w:rPr>
        <w:t xml:space="preserve"> ngày    tháng     năm</w:t>
      </w:r>
      <w:r w:rsidR="009038E4" w:rsidRPr="00DF3D1A">
        <w:rPr>
          <w:i/>
          <w:sz w:val="27"/>
          <w:szCs w:val="27"/>
        </w:rPr>
        <w:t xml:space="preserve"> 2021</w:t>
      </w:r>
      <w:r w:rsidR="00CD39D0" w:rsidRPr="00DF3D1A">
        <w:rPr>
          <w:i/>
          <w:sz w:val="27"/>
          <w:szCs w:val="27"/>
        </w:rPr>
        <w:t xml:space="preserve"> </w:t>
      </w:r>
      <w:r w:rsidR="00CD39D0" w:rsidRPr="00DF3D1A">
        <w:rPr>
          <w:bCs/>
          <w:i/>
          <w:sz w:val="27"/>
          <w:szCs w:val="27"/>
        </w:rPr>
        <w:t>về việc xem xét, thông qua Dự thảo</w:t>
      </w:r>
      <w:r w:rsidR="00CD39D0" w:rsidRPr="00DF3D1A">
        <w:rPr>
          <w:i/>
          <w:sz w:val="27"/>
          <w:szCs w:val="27"/>
          <w:lang w:val="vi-VN"/>
        </w:rPr>
        <w:t xml:space="preserve"> </w:t>
      </w:r>
      <w:r w:rsidR="00CD39D0" w:rsidRPr="00DF3D1A">
        <w:rPr>
          <w:i/>
          <w:sz w:val="27"/>
          <w:szCs w:val="27"/>
        </w:rPr>
        <w:t xml:space="preserve">Quyết định bãi bỏ văn bản quy phạm pháp luật do Uỷ ban nhân dân huyện </w:t>
      </w:r>
      <w:r w:rsidR="003D541C">
        <w:rPr>
          <w:i/>
          <w:sz w:val="27"/>
          <w:szCs w:val="27"/>
        </w:rPr>
        <w:t xml:space="preserve">Ia Grai </w:t>
      </w:r>
      <w:r w:rsidR="00CD39D0" w:rsidRPr="00DF3D1A">
        <w:rPr>
          <w:i/>
          <w:sz w:val="27"/>
          <w:szCs w:val="27"/>
        </w:rPr>
        <w:t>ban hành</w:t>
      </w:r>
      <w:r w:rsidR="00BB6B8A" w:rsidRPr="00DF3D1A">
        <w:rPr>
          <w:i/>
          <w:sz w:val="27"/>
          <w:szCs w:val="27"/>
        </w:rPr>
        <w:t>.</w:t>
      </w:r>
    </w:p>
    <w:p w:rsidR="005F7A58" w:rsidRPr="00DF3D1A" w:rsidRDefault="005F7A58" w:rsidP="00AF110D">
      <w:pPr>
        <w:spacing w:before="240" w:after="120" w:line="288" w:lineRule="auto"/>
        <w:jc w:val="center"/>
        <w:rPr>
          <w:sz w:val="27"/>
          <w:szCs w:val="27"/>
        </w:rPr>
      </w:pPr>
      <w:r w:rsidRPr="00DF3D1A">
        <w:rPr>
          <w:b/>
          <w:bCs/>
          <w:sz w:val="27"/>
          <w:szCs w:val="27"/>
          <w:lang w:val="vi-VN"/>
        </w:rPr>
        <w:t>QUYẾT ĐỊNH:</w:t>
      </w:r>
    </w:p>
    <w:p w:rsidR="0082671F" w:rsidRPr="00DF3D1A" w:rsidRDefault="005F7A58" w:rsidP="00B471EA">
      <w:pPr>
        <w:spacing w:before="120" w:after="120"/>
        <w:ind w:firstLine="720"/>
        <w:jc w:val="both"/>
        <w:rPr>
          <w:bCs/>
          <w:sz w:val="27"/>
          <w:szCs w:val="27"/>
        </w:rPr>
      </w:pPr>
      <w:r w:rsidRPr="00DF3D1A">
        <w:rPr>
          <w:b/>
          <w:bCs/>
          <w:sz w:val="27"/>
          <w:szCs w:val="27"/>
          <w:lang w:val="vi-VN"/>
        </w:rPr>
        <w:t>Điều 1.</w:t>
      </w:r>
      <w:r w:rsidRPr="00DF3D1A">
        <w:rPr>
          <w:sz w:val="27"/>
          <w:szCs w:val="27"/>
          <w:lang w:val="vi-VN"/>
        </w:rPr>
        <w:t> </w:t>
      </w:r>
      <w:r w:rsidR="0082671F" w:rsidRPr="00DF3D1A">
        <w:rPr>
          <w:sz w:val="27"/>
          <w:szCs w:val="27"/>
          <w:lang w:eastAsia="en-US"/>
        </w:rPr>
        <w:t>Bãi bỏ toàn bộ Quyết định số</w:t>
      </w:r>
      <w:r w:rsidR="00A41D52" w:rsidRPr="00DF3D1A">
        <w:rPr>
          <w:sz w:val="27"/>
          <w:szCs w:val="27"/>
          <w:lang w:eastAsia="en-US"/>
        </w:rPr>
        <w:t>:</w:t>
      </w:r>
      <w:r w:rsidR="0082671F" w:rsidRPr="00DF3D1A">
        <w:rPr>
          <w:sz w:val="27"/>
          <w:szCs w:val="27"/>
          <w:lang w:eastAsia="en-US"/>
        </w:rPr>
        <w:t xml:space="preserve"> 02/2015/QĐ-UBND</w:t>
      </w:r>
      <w:r w:rsidR="00A41D52" w:rsidRPr="00DF3D1A">
        <w:rPr>
          <w:sz w:val="27"/>
          <w:szCs w:val="27"/>
          <w:lang w:eastAsia="en-US"/>
        </w:rPr>
        <w:t>,</w:t>
      </w:r>
      <w:r w:rsidR="0082671F" w:rsidRPr="00DF3D1A">
        <w:rPr>
          <w:sz w:val="27"/>
          <w:szCs w:val="27"/>
          <w:lang w:eastAsia="en-US"/>
        </w:rPr>
        <w:t xml:space="preserve"> ngày 11/6/2015 của Ủy ban nhân dân huyện Ia Grai Quy định chức năng, nhiệm vụ, quyền hạn, cơ cấu tổ chức của Phòng Tư pháp huyện Ia Grai.</w:t>
      </w:r>
    </w:p>
    <w:p w:rsidR="00422CF4" w:rsidRPr="00DF3D1A" w:rsidRDefault="005F7A58" w:rsidP="00DF3D1A">
      <w:pPr>
        <w:ind w:firstLine="720"/>
        <w:jc w:val="both"/>
        <w:rPr>
          <w:b/>
          <w:bCs/>
          <w:sz w:val="27"/>
          <w:szCs w:val="27"/>
        </w:rPr>
      </w:pPr>
      <w:r w:rsidRPr="00DF3D1A">
        <w:rPr>
          <w:b/>
          <w:bCs/>
          <w:sz w:val="27"/>
          <w:szCs w:val="27"/>
          <w:lang w:val="vi-VN"/>
        </w:rPr>
        <w:t xml:space="preserve">Điều </w:t>
      </w:r>
      <w:r w:rsidR="00D525A3" w:rsidRPr="00DF3D1A">
        <w:rPr>
          <w:b/>
          <w:bCs/>
          <w:sz w:val="27"/>
          <w:szCs w:val="27"/>
        </w:rPr>
        <w:t xml:space="preserve">2. </w:t>
      </w:r>
      <w:r w:rsidR="00422CF4" w:rsidRPr="00DF3D1A">
        <w:rPr>
          <w:b/>
          <w:bCs/>
          <w:sz w:val="27"/>
          <w:szCs w:val="27"/>
          <w:lang w:val="vi-VN"/>
        </w:rPr>
        <w:t>Hi</w:t>
      </w:r>
      <w:r w:rsidR="00422CF4" w:rsidRPr="00DF3D1A">
        <w:rPr>
          <w:b/>
          <w:bCs/>
          <w:sz w:val="27"/>
          <w:szCs w:val="27"/>
        </w:rPr>
        <w:t>ệ</w:t>
      </w:r>
      <w:r w:rsidR="00422CF4" w:rsidRPr="00DF3D1A">
        <w:rPr>
          <w:b/>
          <w:bCs/>
          <w:sz w:val="27"/>
          <w:szCs w:val="27"/>
          <w:lang w:val="vi-VN"/>
        </w:rPr>
        <w:t>u l</w:t>
      </w:r>
      <w:r w:rsidR="00422CF4" w:rsidRPr="00DF3D1A">
        <w:rPr>
          <w:b/>
          <w:bCs/>
          <w:sz w:val="27"/>
          <w:szCs w:val="27"/>
        </w:rPr>
        <w:t>ực</w:t>
      </w:r>
      <w:r w:rsidR="00422CF4" w:rsidRPr="00DF3D1A">
        <w:rPr>
          <w:b/>
          <w:bCs/>
          <w:sz w:val="27"/>
          <w:szCs w:val="27"/>
          <w:lang w:val="vi-VN"/>
        </w:rPr>
        <w:t xml:space="preserve"> thi hành</w:t>
      </w:r>
    </w:p>
    <w:p w:rsidR="00D525A3" w:rsidRPr="00DF3D1A" w:rsidRDefault="00D525A3" w:rsidP="00DF3D1A">
      <w:pPr>
        <w:ind w:firstLine="720"/>
        <w:jc w:val="both"/>
        <w:rPr>
          <w:b/>
          <w:bCs/>
          <w:sz w:val="27"/>
          <w:szCs w:val="27"/>
        </w:rPr>
      </w:pPr>
      <w:r w:rsidRPr="00DF3D1A">
        <w:rPr>
          <w:sz w:val="27"/>
          <w:szCs w:val="27"/>
          <w:lang w:val="vi-VN"/>
        </w:rPr>
        <w:t xml:space="preserve">Quyết định này có hiệu lực thi hành kể từ ngày </w:t>
      </w:r>
      <w:r w:rsidR="009614E3" w:rsidRPr="00DF3D1A">
        <w:rPr>
          <w:sz w:val="27"/>
          <w:szCs w:val="27"/>
        </w:rPr>
        <w:t xml:space="preserve">  </w:t>
      </w:r>
      <w:r w:rsidRPr="00DF3D1A">
        <w:rPr>
          <w:sz w:val="27"/>
          <w:szCs w:val="27"/>
          <w:lang w:val="vi-VN"/>
        </w:rPr>
        <w:t xml:space="preserve"> tháng </w:t>
      </w:r>
      <w:r w:rsidR="009614E3" w:rsidRPr="00DF3D1A">
        <w:rPr>
          <w:sz w:val="27"/>
          <w:szCs w:val="27"/>
        </w:rPr>
        <w:t xml:space="preserve">  </w:t>
      </w:r>
      <w:r w:rsidRPr="00DF3D1A">
        <w:rPr>
          <w:sz w:val="27"/>
          <w:szCs w:val="27"/>
          <w:lang w:val="vi-VN"/>
        </w:rPr>
        <w:t xml:space="preserve"> năm 20</w:t>
      </w:r>
      <w:r w:rsidRPr="00DF3D1A">
        <w:rPr>
          <w:sz w:val="27"/>
          <w:szCs w:val="27"/>
        </w:rPr>
        <w:t>2</w:t>
      </w:r>
      <w:r w:rsidR="002079BF" w:rsidRPr="00DF3D1A">
        <w:rPr>
          <w:sz w:val="27"/>
          <w:szCs w:val="27"/>
        </w:rPr>
        <w:t>1</w:t>
      </w:r>
      <w:r w:rsidR="0031773D" w:rsidRPr="00DF3D1A">
        <w:rPr>
          <w:sz w:val="27"/>
          <w:szCs w:val="27"/>
        </w:rPr>
        <w:t>.</w:t>
      </w:r>
    </w:p>
    <w:p w:rsidR="00422CF4" w:rsidRPr="00DF3D1A" w:rsidRDefault="00422CF4" w:rsidP="0082671F">
      <w:pPr>
        <w:spacing w:before="120" w:after="120"/>
        <w:ind w:firstLine="720"/>
        <w:jc w:val="both"/>
        <w:rPr>
          <w:sz w:val="27"/>
          <w:szCs w:val="27"/>
        </w:rPr>
      </w:pPr>
      <w:r w:rsidRPr="00DF3D1A">
        <w:rPr>
          <w:b/>
          <w:sz w:val="27"/>
          <w:szCs w:val="27"/>
        </w:rPr>
        <w:t>Điều 3</w:t>
      </w:r>
      <w:r w:rsidRPr="00DF3D1A">
        <w:rPr>
          <w:sz w:val="27"/>
          <w:szCs w:val="27"/>
        </w:rPr>
        <w:t xml:space="preserve">. </w:t>
      </w:r>
      <w:r w:rsidRPr="00DF3D1A">
        <w:rPr>
          <w:b/>
          <w:bCs/>
          <w:sz w:val="27"/>
          <w:szCs w:val="27"/>
          <w:lang w:val="vi-VN"/>
        </w:rPr>
        <w:t>Tổ chức th</w:t>
      </w:r>
      <w:r w:rsidRPr="00DF3D1A">
        <w:rPr>
          <w:b/>
          <w:bCs/>
          <w:sz w:val="27"/>
          <w:szCs w:val="27"/>
        </w:rPr>
        <w:t>ực</w:t>
      </w:r>
      <w:r w:rsidRPr="00DF3D1A">
        <w:rPr>
          <w:b/>
          <w:bCs/>
          <w:sz w:val="27"/>
          <w:szCs w:val="27"/>
          <w:lang w:val="vi-VN"/>
        </w:rPr>
        <w:t xml:space="preserve"> hi</w:t>
      </w:r>
      <w:r w:rsidRPr="00DF3D1A">
        <w:rPr>
          <w:b/>
          <w:bCs/>
          <w:sz w:val="27"/>
          <w:szCs w:val="27"/>
        </w:rPr>
        <w:t>ệ</w:t>
      </w:r>
      <w:r w:rsidRPr="00DF3D1A">
        <w:rPr>
          <w:b/>
          <w:bCs/>
          <w:sz w:val="27"/>
          <w:szCs w:val="27"/>
          <w:lang w:val="vi-VN"/>
        </w:rPr>
        <w:t>n</w:t>
      </w:r>
    </w:p>
    <w:p w:rsidR="00D17317" w:rsidRPr="00DF3D1A" w:rsidRDefault="00D17317" w:rsidP="00DF3D1A">
      <w:pPr>
        <w:ind w:firstLine="720"/>
        <w:jc w:val="both"/>
        <w:rPr>
          <w:sz w:val="27"/>
          <w:szCs w:val="27"/>
        </w:rPr>
      </w:pPr>
      <w:r w:rsidRPr="00DF3D1A">
        <w:rPr>
          <w:sz w:val="27"/>
          <w:szCs w:val="27"/>
        </w:rPr>
        <w:t xml:space="preserve">1. Giao Chánh Văn phòng </w:t>
      </w:r>
      <w:r w:rsidR="00764472" w:rsidRPr="00DF3D1A">
        <w:rPr>
          <w:sz w:val="27"/>
          <w:szCs w:val="27"/>
        </w:rPr>
        <w:t>Hội đồng nhân dân và Uỷ ban nhân dân</w:t>
      </w:r>
      <w:r w:rsidRPr="00DF3D1A">
        <w:rPr>
          <w:sz w:val="27"/>
          <w:szCs w:val="27"/>
        </w:rPr>
        <w:t xml:space="preserve"> huyện thực hiện việc niêm yết và đăng tải trên Cổng thông tin điện tử của Uỷ ban nhân dân huyện đối với Quyết định này.</w:t>
      </w:r>
    </w:p>
    <w:p w:rsidR="00D17317" w:rsidRPr="00DF3D1A" w:rsidRDefault="00D17317" w:rsidP="00DF3D1A">
      <w:pPr>
        <w:ind w:firstLine="720"/>
        <w:jc w:val="both"/>
        <w:rPr>
          <w:sz w:val="27"/>
          <w:szCs w:val="27"/>
        </w:rPr>
      </w:pPr>
      <w:r w:rsidRPr="00DF3D1A">
        <w:rPr>
          <w:sz w:val="27"/>
          <w:szCs w:val="27"/>
        </w:rPr>
        <w:t xml:space="preserve">2. </w:t>
      </w:r>
      <w:r w:rsidR="00B43F29" w:rsidRPr="00DF3D1A">
        <w:rPr>
          <w:sz w:val="27"/>
          <w:szCs w:val="27"/>
        </w:rPr>
        <w:t>Giao Trưởng phòng Tư pháp huyện tổng hợp, trình Chủ tịch Uỷ ban nhân dân huyện đưa vào Danh mục để công bố theo quy định đối với văn bản bị bãi bỏ.</w:t>
      </w:r>
    </w:p>
    <w:p w:rsidR="0082671F" w:rsidRPr="00DF3D1A" w:rsidRDefault="00D17317" w:rsidP="00DF3D1A">
      <w:pPr>
        <w:ind w:firstLine="720"/>
        <w:jc w:val="both"/>
        <w:rPr>
          <w:sz w:val="27"/>
          <w:szCs w:val="27"/>
        </w:rPr>
      </w:pPr>
      <w:r w:rsidRPr="00DF3D1A">
        <w:rPr>
          <w:sz w:val="27"/>
          <w:szCs w:val="27"/>
        </w:rPr>
        <w:t xml:space="preserve">3. </w:t>
      </w:r>
      <w:r w:rsidR="005F7A58" w:rsidRPr="00DF3D1A">
        <w:rPr>
          <w:sz w:val="27"/>
          <w:szCs w:val="27"/>
          <w:lang w:val="vi-VN"/>
        </w:rPr>
        <w:t xml:space="preserve">Chánh Văn phòng </w:t>
      </w:r>
      <w:r w:rsidR="00E9192D" w:rsidRPr="00DF3D1A">
        <w:rPr>
          <w:sz w:val="27"/>
          <w:szCs w:val="27"/>
        </w:rPr>
        <w:t xml:space="preserve">Hội đồng nhân dân và </w:t>
      </w:r>
      <w:r w:rsidR="005F7A58" w:rsidRPr="00DF3D1A">
        <w:rPr>
          <w:sz w:val="27"/>
          <w:szCs w:val="27"/>
          <w:lang w:val="vi-VN"/>
        </w:rPr>
        <w:t xml:space="preserve">Ủy ban nhân dân </w:t>
      </w:r>
      <w:r w:rsidR="0054308A" w:rsidRPr="00DF3D1A">
        <w:rPr>
          <w:sz w:val="27"/>
          <w:szCs w:val="27"/>
        </w:rPr>
        <w:t>huyện</w:t>
      </w:r>
      <w:r w:rsidR="00422CF4" w:rsidRPr="00DF3D1A">
        <w:rPr>
          <w:sz w:val="27"/>
          <w:szCs w:val="27"/>
        </w:rPr>
        <w:t>;</w:t>
      </w:r>
      <w:r w:rsidR="005F7A58" w:rsidRPr="00DF3D1A">
        <w:rPr>
          <w:sz w:val="27"/>
          <w:szCs w:val="27"/>
          <w:lang w:val="vi-VN"/>
        </w:rPr>
        <w:t xml:space="preserve"> </w:t>
      </w:r>
      <w:r w:rsidR="00E9192D" w:rsidRPr="00DF3D1A">
        <w:rPr>
          <w:sz w:val="27"/>
          <w:szCs w:val="27"/>
        </w:rPr>
        <w:t>Trưởng p</w:t>
      </w:r>
      <w:r w:rsidR="0054308A" w:rsidRPr="00DF3D1A">
        <w:rPr>
          <w:sz w:val="27"/>
          <w:szCs w:val="27"/>
        </w:rPr>
        <w:t>hòng</w:t>
      </w:r>
      <w:r w:rsidR="005F7A58" w:rsidRPr="00DF3D1A">
        <w:rPr>
          <w:sz w:val="27"/>
          <w:szCs w:val="27"/>
          <w:lang w:val="vi-VN"/>
        </w:rPr>
        <w:t xml:space="preserve"> Tư pháp</w:t>
      </w:r>
      <w:r w:rsidR="005F6B55" w:rsidRPr="00DF3D1A">
        <w:rPr>
          <w:sz w:val="27"/>
          <w:szCs w:val="27"/>
        </w:rPr>
        <w:t xml:space="preserve"> huyện</w:t>
      </w:r>
      <w:r w:rsidR="00422CF4" w:rsidRPr="00DF3D1A">
        <w:rPr>
          <w:sz w:val="27"/>
          <w:szCs w:val="27"/>
        </w:rPr>
        <w:t>;</w:t>
      </w:r>
      <w:r w:rsidR="005F7A58" w:rsidRPr="00DF3D1A">
        <w:rPr>
          <w:sz w:val="27"/>
          <w:szCs w:val="27"/>
          <w:lang w:val="vi-VN"/>
        </w:rPr>
        <w:t xml:space="preserve"> Thủ trưởng các </w:t>
      </w:r>
      <w:r w:rsidR="008437F9" w:rsidRPr="00DF3D1A">
        <w:rPr>
          <w:sz w:val="27"/>
          <w:szCs w:val="27"/>
        </w:rPr>
        <w:t>phòng, ban</w:t>
      </w:r>
      <w:r w:rsidR="0054308A" w:rsidRPr="00DF3D1A">
        <w:rPr>
          <w:sz w:val="27"/>
          <w:szCs w:val="27"/>
        </w:rPr>
        <w:t>, đơn vị</w:t>
      </w:r>
      <w:r w:rsidR="005F6B55" w:rsidRPr="00DF3D1A">
        <w:rPr>
          <w:sz w:val="27"/>
          <w:szCs w:val="27"/>
        </w:rPr>
        <w:t xml:space="preserve"> liên quan và</w:t>
      </w:r>
      <w:r w:rsidR="005F7A58" w:rsidRPr="00DF3D1A">
        <w:rPr>
          <w:sz w:val="27"/>
          <w:szCs w:val="27"/>
          <w:lang w:val="vi-VN"/>
        </w:rPr>
        <w:t xml:space="preserve"> </w:t>
      </w:r>
      <w:r w:rsidR="008437F9" w:rsidRPr="00DF3D1A">
        <w:rPr>
          <w:sz w:val="27"/>
          <w:szCs w:val="27"/>
        </w:rPr>
        <w:t xml:space="preserve">Chủ tịch </w:t>
      </w:r>
      <w:r w:rsidR="005F7A58" w:rsidRPr="00DF3D1A">
        <w:rPr>
          <w:sz w:val="27"/>
          <w:szCs w:val="27"/>
          <w:lang w:val="vi-VN"/>
        </w:rPr>
        <w:t xml:space="preserve">Ủy ban nhân dân các </w:t>
      </w:r>
      <w:r w:rsidR="0054308A" w:rsidRPr="00DF3D1A">
        <w:rPr>
          <w:sz w:val="27"/>
          <w:szCs w:val="27"/>
        </w:rPr>
        <w:t>xã, thị trấn</w:t>
      </w:r>
      <w:r w:rsidR="008437F9" w:rsidRPr="00DF3D1A">
        <w:rPr>
          <w:sz w:val="27"/>
          <w:szCs w:val="27"/>
        </w:rPr>
        <w:t xml:space="preserve"> </w:t>
      </w:r>
      <w:r w:rsidR="005F7A58" w:rsidRPr="00DF3D1A">
        <w:rPr>
          <w:sz w:val="27"/>
          <w:szCs w:val="27"/>
          <w:lang w:val="vi-VN"/>
        </w:rPr>
        <w:t>chịu trác</w:t>
      </w:r>
      <w:r w:rsidR="00D525A3" w:rsidRPr="00DF3D1A">
        <w:rPr>
          <w:sz w:val="27"/>
          <w:szCs w:val="27"/>
          <w:lang w:val="vi-VN"/>
        </w:rPr>
        <w:t>h nhiệm thi hành Quyết định này</w:t>
      </w:r>
      <w:r w:rsidR="005F7A58" w:rsidRPr="00DF3D1A">
        <w:rPr>
          <w:sz w:val="27"/>
          <w:szCs w:val="27"/>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5F7A58" w:rsidRPr="005F7A58" w:rsidTr="005F7A58">
        <w:trPr>
          <w:tblCellSpacing w:w="0" w:type="dxa"/>
        </w:trPr>
        <w:tc>
          <w:tcPr>
            <w:tcW w:w="2500" w:type="pct"/>
            <w:shd w:val="clear" w:color="auto" w:fill="FFFFFF"/>
            <w:hideMark/>
          </w:tcPr>
          <w:p w:rsidR="004B7A28" w:rsidRDefault="005F7A58" w:rsidP="0054308A">
            <w:pPr>
              <w:rPr>
                <w:b/>
                <w:bCs/>
                <w:i/>
                <w:iCs/>
                <w:sz w:val="24"/>
                <w:szCs w:val="24"/>
              </w:rPr>
            </w:pPr>
            <w:r w:rsidRPr="0054308A">
              <w:rPr>
                <w:b/>
                <w:bCs/>
                <w:i/>
                <w:iCs/>
                <w:sz w:val="24"/>
                <w:szCs w:val="24"/>
                <w:lang w:val="vi-VN"/>
              </w:rPr>
              <w:t>Nơi nhận:</w:t>
            </w:r>
          </w:p>
          <w:p w:rsidR="0054308A" w:rsidRPr="00FE0289" w:rsidRDefault="004B7A28" w:rsidP="0054308A">
            <w:pPr>
              <w:rPr>
                <w:sz w:val="22"/>
                <w:szCs w:val="22"/>
              </w:rPr>
            </w:pPr>
            <w:r w:rsidRPr="00FE0289">
              <w:rPr>
                <w:sz w:val="22"/>
                <w:szCs w:val="22"/>
              </w:rPr>
              <w:t xml:space="preserve">- Như điều </w:t>
            </w:r>
            <w:r w:rsidR="00CE55AE">
              <w:rPr>
                <w:sz w:val="22"/>
                <w:szCs w:val="22"/>
              </w:rPr>
              <w:t>3</w:t>
            </w:r>
            <w:r w:rsidRPr="00FE0289">
              <w:rPr>
                <w:sz w:val="22"/>
                <w:szCs w:val="22"/>
              </w:rPr>
              <w:t>;</w:t>
            </w:r>
            <w:r w:rsidR="005F7A58" w:rsidRPr="005F7A58">
              <w:rPr>
                <w:b/>
                <w:bCs/>
                <w:i/>
                <w:iCs/>
                <w:lang w:val="vi-VN"/>
              </w:rPr>
              <w:br/>
            </w:r>
            <w:r w:rsidR="005F7A58" w:rsidRPr="00FE0289">
              <w:rPr>
                <w:sz w:val="22"/>
                <w:szCs w:val="22"/>
                <w:lang w:val="vi-VN"/>
              </w:rPr>
              <w:t xml:space="preserve">- </w:t>
            </w:r>
            <w:r w:rsidR="0054308A" w:rsidRPr="00FE0289">
              <w:rPr>
                <w:sz w:val="22"/>
                <w:szCs w:val="22"/>
              </w:rPr>
              <w:t>Sở Tư pháp</w:t>
            </w:r>
            <w:r w:rsidR="00A41D52">
              <w:rPr>
                <w:sz w:val="22"/>
                <w:szCs w:val="22"/>
              </w:rPr>
              <w:t xml:space="preserve"> (B/c)</w:t>
            </w:r>
            <w:r w:rsidR="005F7A58" w:rsidRPr="00FE0289">
              <w:rPr>
                <w:sz w:val="22"/>
                <w:szCs w:val="22"/>
                <w:lang w:val="vi-VN"/>
              </w:rPr>
              <w:t>;</w:t>
            </w:r>
            <w:r w:rsidR="005F7A58" w:rsidRPr="00FE0289">
              <w:rPr>
                <w:sz w:val="22"/>
                <w:szCs w:val="22"/>
                <w:lang w:val="vi-VN"/>
              </w:rPr>
              <w:br/>
              <w:t xml:space="preserve">- </w:t>
            </w:r>
            <w:r w:rsidR="0054308A" w:rsidRPr="00FE0289">
              <w:rPr>
                <w:sz w:val="22"/>
                <w:szCs w:val="22"/>
              </w:rPr>
              <w:t>TT. Huyện ủy</w:t>
            </w:r>
            <w:r w:rsidR="00A41D52">
              <w:rPr>
                <w:sz w:val="22"/>
                <w:szCs w:val="22"/>
              </w:rPr>
              <w:t xml:space="preserve"> (B/c)</w:t>
            </w:r>
            <w:r w:rsidR="005F7A58" w:rsidRPr="00FE0289">
              <w:rPr>
                <w:sz w:val="22"/>
                <w:szCs w:val="22"/>
                <w:lang w:val="vi-VN"/>
              </w:rPr>
              <w:t>;</w:t>
            </w:r>
          </w:p>
          <w:p w:rsidR="00771464" w:rsidRDefault="0054308A" w:rsidP="00CE55AE">
            <w:pPr>
              <w:rPr>
                <w:sz w:val="22"/>
                <w:szCs w:val="22"/>
              </w:rPr>
            </w:pPr>
            <w:r w:rsidRPr="00FE0289">
              <w:rPr>
                <w:sz w:val="22"/>
                <w:szCs w:val="22"/>
              </w:rPr>
              <w:t>- TT. HĐND huyện</w:t>
            </w:r>
            <w:r w:rsidR="00A41D52">
              <w:rPr>
                <w:sz w:val="22"/>
                <w:szCs w:val="22"/>
              </w:rPr>
              <w:t xml:space="preserve"> (B/c)</w:t>
            </w:r>
            <w:r w:rsidRPr="00FE0289">
              <w:rPr>
                <w:sz w:val="22"/>
                <w:szCs w:val="22"/>
              </w:rPr>
              <w:t>;</w:t>
            </w:r>
            <w:r w:rsidR="005F7A58" w:rsidRPr="00FE0289">
              <w:rPr>
                <w:sz w:val="22"/>
                <w:szCs w:val="22"/>
                <w:lang w:val="vi-VN"/>
              </w:rPr>
              <w:br/>
              <w:t xml:space="preserve">- </w:t>
            </w:r>
            <w:r w:rsidR="00CE55AE">
              <w:rPr>
                <w:sz w:val="22"/>
                <w:szCs w:val="22"/>
              </w:rPr>
              <w:t>Lãnh đạo</w:t>
            </w:r>
            <w:r w:rsidRPr="00FE0289">
              <w:rPr>
                <w:sz w:val="22"/>
                <w:szCs w:val="22"/>
              </w:rPr>
              <w:t xml:space="preserve"> UBND huyện</w:t>
            </w:r>
            <w:r w:rsidR="005F7A58" w:rsidRPr="00FE0289">
              <w:rPr>
                <w:sz w:val="22"/>
                <w:szCs w:val="22"/>
                <w:lang w:val="vi-VN"/>
              </w:rPr>
              <w:t>;</w:t>
            </w:r>
            <w:r w:rsidR="005F7A58" w:rsidRPr="00FE0289">
              <w:rPr>
                <w:sz w:val="22"/>
                <w:szCs w:val="22"/>
                <w:lang w:val="vi-VN"/>
              </w:rPr>
              <w:br/>
              <w:t xml:space="preserve">- </w:t>
            </w:r>
            <w:r w:rsidRPr="00FE0289">
              <w:rPr>
                <w:sz w:val="22"/>
                <w:szCs w:val="22"/>
              </w:rPr>
              <w:t>Cổng thông tin điện tử của huyện (đăng tải)</w:t>
            </w:r>
            <w:r w:rsidRPr="00FE0289">
              <w:rPr>
                <w:sz w:val="22"/>
                <w:szCs w:val="22"/>
                <w:lang w:val="vi-VN"/>
              </w:rPr>
              <w:t>;</w:t>
            </w:r>
          </w:p>
          <w:p w:rsidR="0001697F" w:rsidRPr="004B7A28" w:rsidRDefault="00FE0289" w:rsidP="00CE55AE">
            <w:pPr>
              <w:rPr>
                <w:sz w:val="22"/>
                <w:szCs w:val="22"/>
              </w:rPr>
            </w:pPr>
            <w:r w:rsidRPr="00FE0289">
              <w:rPr>
                <w:sz w:val="22"/>
                <w:szCs w:val="22"/>
                <w:lang w:val="vi-VN"/>
              </w:rPr>
              <w:t>- Lưu: VT</w:t>
            </w:r>
            <w:r w:rsidRPr="00FE0289">
              <w:rPr>
                <w:sz w:val="22"/>
                <w:szCs w:val="22"/>
              </w:rPr>
              <w:t>, TP</w:t>
            </w:r>
            <w:r w:rsidR="0082671F">
              <w:rPr>
                <w:sz w:val="22"/>
                <w:szCs w:val="22"/>
              </w:rPr>
              <w:t>.</w:t>
            </w:r>
          </w:p>
        </w:tc>
        <w:tc>
          <w:tcPr>
            <w:tcW w:w="2500" w:type="pct"/>
            <w:shd w:val="clear" w:color="auto" w:fill="FFFFFF"/>
            <w:hideMark/>
          </w:tcPr>
          <w:p w:rsidR="0001697F" w:rsidRPr="005F7A58" w:rsidRDefault="005F7A58" w:rsidP="00FE0289">
            <w:pPr>
              <w:jc w:val="center"/>
            </w:pPr>
            <w:r w:rsidRPr="005F7A58">
              <w:rPr>
                <w:b/>
                <w:bCs/>
                <w:lang w:val="vi-VN"/>
              </w:rPr>
              <w:t>TM. ỦY BAN NHÂN DÂN</w:t>
            </w:r>
            <w:r w:rsidRPr="005F7A58">
              <w:rPr>
                <w:b/>
                <w:bCs/>
                <w:lang w:val="vi-VN"/>
              </w:rPr>
              <w:br/>
              <w:t>CHỦ TỊCH</w:t>
            </w:r>
            <w:r w:rsidRPr="005F7A58">
              <w:rPr>
                <w:b/>
                <w:bCs/>
                <w:lang w:val="vi-VN"/>
              </w:rPr>
              <w:br/>
            </w:r>
            <w:r w:rsidRPr="005F7A58">
              <w:rPr>
                <w:b/>
                <w:bCs/>
                <w:lang w:val="vi-VN"/>
              </w:rPr>
              <w:br/>
            </w:r>
            <w:r w:rsidRPr="005F7A58">
              <w:rPr>
                <w:b/>
                <w:bCs/>
                <w:lang w:val="vi-VN"/>
              </w:rPr>
              <w:br/>
            </w:r>
            <w:r w:rsidRPr="005F7A58">
              <w:rPr>
                <w:b/>
                <w:bCs/>
                <w:lang w:val="vi-VN"/>
              </w:rPr>
              <w:br/>
            </w:r>
            <w:r w:rsidRPr="005F7A58">
              <w:rPr>
                <w:b/>
                <w:bCs/>
                <w:lang w:val="vi-VN"/>
              </w:rPr>
              <w:br/>
            </w:r>
            <w:r w:rsidR="00CE2E7D">
              <w:rPr>
                <w:b/>
              </w:rPr>
              <w:t xml:space="preserve"> </w:t>
            </w:r>
            <w:r w:rsidR="0082671F" w:rsidRPr="0082671F">
              <w:rPr>
                <w:b/>
              </w:rPr>
              <w:t>Lê Ngọc Quý</w:t>
            </w:r>
          </w:p>
        </w:tc>
      </w:tr>
    </w:tbl>
    <w:p w:rsidR="008E099A" w:rsidRDefault="008E099A"/>
    <w:sectPr w:rsidR="008E099A" w:rsidSect="00DF3D1A">
      <w:pgSz w:w="11907" w:h="16839" w:code="9"/>
      <w:pgMar w:top="709" w:right="851" w:bottom="142"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C5C6B"/>
    <w:multiLevelType w:val="hybridMultilevel"/>
    <w:tmpl w:val="440852D2"/>
    <w:lvl w:ilvl="0" w:tplc="52480E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58"/>
    <w:rsid w:val="0001697F"/>
    <w:rsid w:val="0005081B"/>
    <w:rsid w:val="00050FE3"/>
    <w:rsid w:val="00084376"/>
    <w:rsid w:val="00085B04"/>
    <w:rsid w:val="000B6BD5"/>
    <w:rsid w:val="00154BB6"/>
    <w:rsid w:val="001D675A"/>
    <w:rsid w:val="002079BF"/>
    <w:rsid w:val="00253B15"/>
    <w:rsid w:val="002A75A0"/>
    <w:rsid w:val="002D3BB1"/>
    <w:rsid w:val="0031773D"/>
    <w:rsid w:val="003B0A5E"/>
    <w:rsid w:val="003C42B9"/>
    <w:rsid w:val="003D541C"/>
    <w:rsid w:val="00415777"/>
    <w:rsid w:val="00422CF4"/>
    <w:rsid w:val="00430F1B"/>
    <w:rsid w:val="0044514A"/>
    <w:rsid w:val="004962F3"/>
    <w:rsid w:val="004B7A28"/>
    <w:rsid w:val="004F5421"/>
    <w:rsid w:val="00522952"/>
    <w:rsid w:val="0054308A"/>
    <w:rsid w:val="005F6B55"/>
    <w:rsid w:val="005F7A58"/>
    <w:rsid w:val="00680159"/>
    <w:rsid w:val="00700417"/>
    <w:rsid w:val="00764472"/>
    <w:rsid w:val="00771464"/>
    <w:rsid w:val="0082671F"/>
    <w:rsid w:val="008437F9"/>
    <w:rsid w:val="008A60E3"/>
    <w:rsid w:val="008E099A"/>
    <w:rsid w:val="008F7185"/>
    <w:rsid w:val="009038E4"/>
    <w:rsid w:val="009614E3"/>
    <w:rsid w:val="009F4894"/>
    <w:rsid w:val="00A41D52"/>
    <w:rsid w:val="00AD7FF3"/>
    <w:rsid w:val="00AF110D"/>
    <w:rsid w:val="00B24BC7"/>
    <w:rsid w:val="00B43F29"/>
    <w:rsid w:val="00B471EA"/>
    <w:rsid w:val="00BB6B8A"/>
    <w:rsid w:val="00CD39D0"/>
    <w:rsid w:val="00CE2E7D"/>
    <w:rsid w:val="00CE55AE"/>
    <w:rsid w:val="00D17317"/>
    <w:rsid w:val="00D17A52"/>
    <w:rsid w:val="00D207A7"/>
    <w:rsid w:val="00D525A3"/>
    <w:rsid w:val="00DE5134"/>
    <w:rsid w:val="00DF3D1A"/>
    <w:rsid w:val="00E601B1"/>
    <w:rsid w:val="00E9192D"/>
    <w:rsid w:val="00E948C2"/>
    <w:rsid w:val="00EF0615"/>
    <w:rsid w:val="00F378AE"/>
    <w:rsid w:val="00F84C87"/>
    <w:rsid w:val="00FA53E3"/>
    <w:rsid w:val="00FD1E04"/>
    <w:rsid w:val="00FE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4B136-2F26-4C4B-8976-CAA64C30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F3"/>
    <w:pPr>
      <w:suppressAutoHyphens/>
    </w:pPr>
    <w:rPr>
      <w:sz w:val="28"/>
      <w:szCs w:val="28"/>
      <w:lang w:eastAsia="zh-CN"/>
    </w:rPr>
  </w:style>
  <w:style w:type="paragraph" w:styleId="Heading1">
    <w:name w:val="heading 1"/>
    <w:basedOn w:val="Normal"/>
    <w:next w:val="Normal"/>
    <w:link w:val="Heading1Char"/>
    <w:qFormat/>
    <w:rsid w:val="004962F3"/>
    <w:pPr>
      <w:keepNext/>
      <w:jc w:val="center"/>
      <w:outlineLvl w:val="0"/>
    </w:pPr>
    <w:rPr>
      <w:rFonts w:ascii=".VnTimeH" w:hAnsi=".VnTimeH" w:cs=".VnTimeH"/>
      <w:b/>
      <w:bCs/>
      <w:sz w:val="40"/>
    </w:rPr>
  </w:style>
  <w:style w:type="paragraph" w:styleId="Heading2">
    <w:name w:val="heading 2"/>
    <w:basedOn w:val="Normal"/>
    <w:next w:val="Normal"/>
    <w:link w:val="Heading2Char"/>
    <w:qFormat/>
    <w:rsid w:val="004962F3"/>
    <w:pPr>
      <w:keepNext/>
      <w:jc w:val="center"/>
      <w:outlineLvl w:val="1"/>
    </w:pPr>
    <w:rPr>
      <w:b/>
      <w:bCs/>
      <w:sz w:val="32"/>
    </w:rPr>
  </w:style>
  <w:style w:type="paragraph" w:styleId="Heading3">
    <w:name w:val="heading 3"/>
    <w:basedOn w:val="Normal"/>
    <w:next w:val="Normal"/>
    <w:link w:val="Heading3Char"/>
    <w:qFormat/>
    <w:rsid w:val="004962F3"/>
    <w:pPr>
      <w:keepNext/>
      <w:autoSpaceDE w:val="0"/>
      <w:jc w:val="center"/>
      <w:outlineLvl w:val="2"/>
    </w:pPr>
    <w:rPr>
      <w:rFonts w:ascii=".VnTime" w:hAnsi=".VnTime" w:cs=".VnTime"/>
      <w:b/>
      <w:sz w:val="23"/>
      <w:szCs w:val="24"/>
    </w:rPr>
  </w:style>
  <w:style w:type="paragraph" w:styleId="Heading4">
    <w:name w:val="heading 4"/>
    <w:basedOn w:val="Normal"/>
    <w:next w:val="Normal"/>
    <w:link w:val="Heading4Char"/>
    <w:qFormat/>
    <w:rsid w:val="004962F3"/>
    <w:pPr>
      <w:keepNext/>
      <w:autoSpaceDE w:val="0"/>
      <w:spacing w:before="60" w:after="60" w:line="320" w:lineRule="exact"/>
      <w:outlineLvl w:val="3"/>
    </w:pPr>
    <w:rPr>
      <w:rFonts w:ascii=".VnTime" w:hAnsi=".VnTime" w:cs=".VnTime"/>
      <w:i/>
      <w:sz w:val="20"/>
      <w:szCs w:val="24"/>
    </w:rPr>
  </w:style>
  <w:style w:type="paragraph" w:styleId="Heading5">
    <w:name w:val="heading 5"/>
    <w:basedOn w:val="Normal"/>
    <w:next w:val="Normal"/>
    <w:link w:val="Heading5Char"/>
    <w:qFormat/>
    <w:rsid w:val="004962F3"/>
    <w:pPr>
      <w:keepNext/>
      <w:autoSpaceDE w:val="0"/>
      <w:spacing w:before="60" w:after="60" w:line="320" w:lineRule="exact"/>
      <w:outlineLvl w:val="4"/>
    </w:pPr>
    <w:rPr>
      <w:rFonts w:ascii=".VnTimeH" w:hAnsi=".VnTimeH" w:cs=".VnTime"/>
      <w:b/>
      <w:bCs/>
      <w:sz w:val="24"/>
      <w:szCs w:val="24"/>
    </w:rPr>
  </w:style>
  <w:style w:type="paragraph" w:styleId="Heading6">
    <w:name w:val="heading 6"/>
    <w:basedOn w:val="Normal"/>
    <w:next w:val="Normal"/>
    <w:link w:val="Heading6Char"/>
    <w:qFormat/>
    <w:rsid w:val="004962F3"/>
    <w:pPr>
      <w:keepNext/>
      <w:spacing w:before="60" w:after="6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2F3"/>
    <w:rPr>
      <w:rFonts w:ascii=".VnTimeH" w:hAnsi=".VnTimeH" w:cs=".VnTimeH"/>
      <w:b/>
      <w:bCs/>
      <w:sz w:val="40"/>
      <w:szCs w:val="28"/>
      <w:lang w:eastAsia="zh-CN"/>
    </w:rPr>
  </w:style>
  <w:style w:type="character" w:customStyle="1" w:styleId="Heading2Char">
    <w:name w:val="Heading 2 Char"/>
    <w:basedOn w:val="DefaultParagraphFont"/>
    <w:link w:val="Heading2"/>
    <w:rsid w:val="004962F3"/>
    <w:rPr>
      <w:b/>
      <w:bCs/>
      <w:sz w:val="32"/>
      <w:szCs w:val="28"/>
      <w:lang w:eastAsia="zh-CN"/>
    </w:rPr>
  </w:style>
  <w:style w:type="character" w:customStyle="1" w:styleId="Heading3Char">
    <w:name w:val="Heading 3 Char"/>
    <w:basedOn w:val="DefaultParagraphFont"/>
    <w:link w:val="Heading3"/>
    <w:rsid w:val="004962F3"/>
    <w:rPr>
      <w:rFonts w:ascii=".VnTime" w:hAnsi=".VnTime" w:cs=".VnTime"/>
      <w:b/>
      <w:sz w:val="23"/>
      <w:szCs w:val="24"/>
      <w:lang w:eastAsia="zh-CN"/>
    </w:rPr>
  </w:style>
  <w:style w:type="character" w:customStyle="1" w:styleId="Heading4Char">
    <w:name w:val="Heading 4 Char"/>
    <w:basedOn w:val="DefaultParagraphFont"/>
    <w:link w:val="Heading4"/>
    <w:rsid w:val="004962F3"/>
    <w:rPr>
      <w:rFonts w:ascii=".VnTime" w:hAnsi=".VnTime" w:cs=".VnTime"/>
      <w:i/>
      <w:szCs w:val="24"/>
      <w:lang w:eastAsia="zh-CN"/>
    </w:rPr>
  </w:style>
  <w:style w:type="character" w:customStyle="1" w:styleId="Heading5Char">
    <w:name w:val="Heading 5 Char"/>
    <w:basedOn w:val="DefaultParagraphFont"/>
    <w:link w:val="Heading5"/>
    <w:rsid w:val="004962F3"/>
    <w:rPr>
      <w:rFonts w:ascii=".VnTimeH" w:hAnsi=".VnTimeH" w:cs=".VnTime"/>
      <w:b/>
      <w:bCs/>
      <w:sz w:val="24"/>
      <w:szCs w:val="24"/>
      <w:lang w:eastAsia="zh-CN"/>
    </w:rPr>
  </w:style>
  <w:style w:type="character" w:customStyle="1" w:styleId="Heading6Char">
    <w:name w:val="Heading 6 Char"/>
    <w:basedOn w:val="DefaultParagraphFont"/>
    <w:link w:val="Heading6"/>
    <w:rsid w:val="004962F3"/>
    <w:rPr>
      <w:b/>
      <w:sz w:val="28"/>
      <w:szCs w:val="28"/>
      <w:lang w:eastAsia="zh-CN"/>
    </w:rPr>
  </w:style>
  <w:style w:type="paragraph" w:styleId="Caption">
    <w:name w:val="caption"/>
    <w:basedOn w:val="Normal"/>
    <w:qFormat/>
    <w:rsid w:val="004962F3"/>
    <w:pPr>
      <w:suppressLineNumbers/>
      <w:spacing w:before="120" w:after="120"/>
    </w:pPr>
    <w:rPr>
      <w:rFonts w:cs="Mangal"/>
      <w:i/>
      <w:iCs/>
      <w:sz w:val="24"/>
      <w:szCs w:val="24"/>
    </w:rPr>
  </w:style>
  <w:style w:type="character" w:styleId="Hyperlink">
    <w:name w:val="Hyperlink"/>
    <w:basedOn w:val="DefaultParagraphFont"/>
    <w:uiPriority w:val="99"/>
    <w:unhideWhenUsed/>
    <w:rsid w:val="005F7A58"/>
    <w:rPr>
      <w:color w:val="0000FF" w:themeColor="hyperlink"/>
      <w:u w:val="single"/>
    </w:rPr>
  </w:style>
  <w:style w:type="paragraph" w:styleId="ListParagraph">
    <w:name w:val="List Paragraph"/>
    <w:basedOn w:val="Normal"/>
    <w:uiPriority w:val="34"/>
    <w:qFormat/>
    <w:rsid w:val="0054308A"/>
    <w:pPr>
      <w:ind w:left="720"/>
      <w:contextualSpacing/>
    </w:pPr>
  </w:style>
  <w:style w:type="paragraph" w:customStyle="1" w:styleId="Char4">
    <w:name w:val="Char4"/>
    <w:basedOn w:val="Normal"/>
    <w:semiHidden/>
    <w:rsid w:val="0082671F"/>
    <w:pPr>
      <w:suppressAutoHyphens w:val="0"/>
      <w:spacing w:after="160" w:line="240" w:lineRule="exact"/>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51550">
      <w:bodyDiv w:val="1"/>
      <w:marLeft w:val="0"/>
      <w:marRight w:val="0"/>
      <w:marTop w:val="0"/>
      <w:marBottom w:val="0"/>
      <w:divBdr>
        <w:top w:val="none" w:sz="0" w:space="0" w:color="auto"/>
        <w:left w:val="none" w:sz="0" w:space="0" w:color="auto"/>
        <w:bottom w:val="none" w:sz="0" w:space="0" w:color="auto"/>
        <w:right w:val="none" w:sz="0" w:space="0" w:color="auto"/>
      </w:divBdr>
    </w:div>
    <w:div w:id="12433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34-2016-nd-cp-quy-dinh-chi-tiet-bien-phap-thi-hanh-luat-ban-hanh-van-ban-quy-pham-phap-luat-312070.aspx" TargetMode="External"/><Relationship Id="rId5" Type="http://schemas.openxmlformats.org/officeDocument/2006/relationships/hyperlink" Target="https://thuvienphapluat.vn/van-ban/bo-may-hanh-chinh/nghi-dinh-34-2016-nd-cp-quy-dinh-chi-tiet-bien-phap-thi-hanh-luat-ban-hanh-van-ban-quy-pham-phap-luat-31207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cp:lastPrinted>2021-06-10T06:40:00Z</cp:lastPrinted>
  <dcterms:created xsi:type="dcterms:W3CDTF">2021-08-06T09:03:00Z</dcterms:created>
  <dcterms:modified xsi:type="dcterms:W3CDTF">2021-08-06T09:03:00Z</dcterms:modified>
</cp:coreProperties>
</file>